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BD5" w:rsidRDefault="001D0BD5">
      <w:pPr>
        <w:rPr>
          <w:b/>
        </w:rPr>
      </w:pPr>
      <w:r w:rsidRPr="008902BD">
        <w:rPr>
          <w:b/>
        </w:rPr>
        <w:t>Study Log for Analysing a Drama</w:t>
      </w:r>
    </w:p>
    <w:p w:rsidR="00CD02DA" w:rsidRPr="008902BD" w:rsidRDefault="00CD02DA">
      <w:pPr>
        <w:rPr>
          <w:b/>
        </w:rPr>
      </w:pPr>
      <w:r>
        <w:rPr>
          <w:b/>
        </w:rPr>
        <w:t>Twelfth Night – William Shakespeare</w:t>
      </w:r>
      <w:bookmarkStart w:id="0" w:name="_GoBack"/>
      <w:bookmarkEnd w:id="0"/>
    </w:p>
    <w:tbl>
      <w:tblPr>
        <w:tblStyle w:val="LightGrid-Accent4"/>
        <w:tblW w:w="12690" w:type="dxa"/>
        <w:tblLook w:val="04A0" w:firstRow="1" w:lastRow="0" w:firstColumn="1" w:lastColumn="0" w:noHBand="0" w:noVBand="1"/>
      </w:tblPr>
      <w:tblGrid>
        <w:gridCol w:w="1458"/>
        <w:gridCol w:w="2520"/>
        <w:gridCol w:w="3150"/>
        <w:gridCol w:w="1890"/>
        <w:gridCol w:w="1944"/>
        <w:gridCol w:w="1728"/>
      </w:tblGrid>
      <w:tr w:rsidR="001D0BD5" w:rsidTr="008349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1D0BD5" w:rsidRDefault="001D0BD5">
            <w:r>
              <w:br w:type="page"/>
              <w:t>Scene</w:t>
            </w:r>
          </w:p>
        </w:tc>
        <w:tc>
          <w:tcPr>
            <w:tcW w:w="2520" w:type="dxa"/>
          </w:tcPr>
          <w:p w:rsidR="001D0BD5" w:rsidRDefault="001D0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Characters</w:t>
            </w:r>
          </w:p>
        </w:tc>
        <w:tc>
          <w:tcPr>
            <w:tcW w:w="3150" w:type="dxa"/>
          </w:tcPr>
          <w:p w:rsidR="001D0BD5" w:rsidRDefault="001D0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Synopsis</w:t>
            </w:r>
          </w:p>
        </w:tc>
        <w:tc>
          <w:tcPr>
            <w:tcW w:w="1890" w:type="dxa"/>
          </w:tcPr>
          <w:p w:rsidR="001D0BD5" w:rsidRDefault="001D0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Themes</w:t>
            </w:r>
          </w:p>
        </w:tc>
        <w:tc>
          <w:tcPr>
            <w:tcW w:w="1944" w:type="dxa"/>
          </w:tcPr>
          <w:p w:rsidR="001D0BD5" w:rsidRDefault="001D0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Key Words</w:t>
            </w:r>
          </w:p>
        </w:tc>
        <w:tc>
          <w:tcPr>
            <w:tcW w:w="1728" w:type="dxa"/>
          </w:tcPr>
          <w:p w:rsidR="001D0BD5" w:rsidRDefault="001D0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Link to other scenes</w:t>
            </w:r>
          </w:p>
        </w:tc>
      </w:tr>
      <w:tr w:rsidR="001D0BD5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1D0BD5" w:rsidRDefault="001D0BD5">
            <w:r>
              <w:t>ACT 1 SC 1</w:t>
            </w:r>
          </w:p>
        </w:tc>
        <w:tc>
          <w:tcPr>
            <w:tcW w:w="2520" w:type="dxa"/>
          </w:tcPr>
          <w:p w:rsidR="001D0BD5" w:rsidRDefault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Orsino</w:t>
            </w:r>
            <w:proofErr w:type="spellEnd"/>
          </w:p>
          <w:p w:rsidR="001D0BD5" w:rsidRDefault="00586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Curio </w:t>
            </w:r>
          </w:p>
          <w:p w:rsidR="00586BC1" w:rsidRDefault="00586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Valentine</w:t>
            </w:r>
          </w:p>
          <w:p w:rsidR="001D0BD5" w:rsidRDefault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1D0BD5" w:rsidRDefault="00586BC1" w:rsidP="00586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Orsino</w:t>
            </w:r>
            <w:proofErr w:type="spellEnd"/>
            <w:r>
              <w:t xml:space="preserve"> asks for an excess of music (and love). Then he gets sated of it and </w:t>
            </w:r>
            <w:r w:rsidR="00CD02DA">
              <w:t>commands to cease playing</w:t>
            </w:r>
            <w:r>
              <w:t xml:space="preserve">. He speaks of how his heart is hunted like a vulnerable deer by his desire for Olivia. Then we hear </w:t>
            </w:r>
            <w:r w:rsidR="00CD02DA">
              <w:t xml:space="preserve">(from Valentine) </w:t>
            </w:r>
            <w:r>
              <w:t xml:space="preserve">that Olivia is in mourning (apparently for 7 years) for her brother.  </w:t>
            </w:r>
            <w:proofErr w:type="spellStart"/>
            <w:r>
              <w:t>Orsino</w:t>
            </w:r>
            <w:proofErr w:type="spellEnd"/>
            <w:r>
              <w:t xml:space="preserve"> shows his narcissism, saying then Olivia’s love will be so intense for him, when she loves him alone – possessive.</w:t>
            </w:r>
            <w:r w:rsidR="00CD02DA">
              <w:t xml:space="preserve"> </w:t>
            </w:r>
          </w:p>
          <w:p w:rsidR="008902BD" w:rsidRDefault="008902BD" w:rsidP="00586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1D0BD5" w:rsidRDefault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Excess</w:t>
            </w:r>
            <w:r w:rsidR="00CD02DA">
              <w:t>.</w:t>
            </w:r>
          </w:p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Languor.</w:t>
            </w:r>
          </w:p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Narcissism.</w:t>
            </w:r>
          </w:p>
          <w:p w:rsidR="001D0BD5" w:rsidRDefault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Passion without action</w:t>
            </w:r>
            <w:r w:rsidR="00CD02DA">
              <w:t>.</w:t>
            </w:r>
          </w:p>
          <w:p w:rsidR="001D0BD5" w:rsidRDefault="001D0BD5" w:rsidP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Desire</w:t>
            </w:r>
            <w:r w:rsidR="00CD02DA">
              <w:t>.</w:t>
            </w:r>
            <w:r>
              <w:t xml:space="preserve"> </w:t>
            </w:r>
          </w:p>
          <w:p w:rsidR="00CD02DA" w:rsidRDefault="00CD02DA" w:rsidP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D0BD5" w:rsidRDefault="00CD02DA" w:rsidP="001D0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‘</w:t>
            </w:r>
            <w:r w:rsidR="001D0BD5">
              <w:t>Joy’s soul is in the doing</w:t>
            </w:r>
            <w:r>
              <w:t>.’</w:t>
            </w:r>
          </w:p>
        </w:tc>
        <w:tc>
          <w:tcPr>
            <w:tcW w:w="1944" w:type="dxa"/>
          </w:tcPr>
          <w:p w:rsidR="001D0BD5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If music be the food of love, play on.</w:t>
            </w:r>
          </w:p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D0BD5" w:rsidRDefault="00CD02DA" w:rsidP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‘O Spirit of Love, how quick and fresh art thou.’</w:t>
            </w:r>
          </w:p>
        </w:tc>
        <w:tc>
          <w:tcPr>
            <w:tcW w:w="1728" w:type="dxa"/>
          </w:tcPr>
          <w:p w:rsidR="001D0BD5" w:rsidRDefault="00CD02DA" w:rsidP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comparison of love receiving as the sea. Viola and Sebastian comes from the sea. </w:t>
            </w:r>
          </w:p>
        </w:tc>
      </w:tr>
      <w:tr w:rsidR="001D0BD5" w:rsidTr="008349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1D0BD5" w:rsidRDefault="00917BD5">
            <w:r>
              <w:t>ACT1 SC2</w:t>
            </w:r>
          </w:p>
        </w:tc>
        <w:tc>
          <w:tcPr>
            <w:tcW w:w="2520" w:type="dxa"/>
          </w:tcPr>
          <w:p w:rsidR="001D0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Viola</w:t>
            </w:r>
          </w:p>
          <w:p w:rsidR="00917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Captain</w:t>
            </w:r>
          </w:p>
          <w:p w:rsidR="00917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1D0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Viola arrives on Illyria – saved by a captain. She thinks her brother dead, and…</w:t>
            </w:r>
          </w:p>
          <w:p w:rsidR="008902BD" w:rsidRDefault="008902B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1D0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Death/Loss/</w:t>
            </w:r>
          </w:p>
        </w:tc>
        <w:tc>
          <w:tcPr>
            <w:tcW w:w="1944" w:type="dxa"/>
          </w:tcPr>
          <w:p w:rsidR="001D0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Drowning</w:t>
            </w:r>
          </w:p>
          <w:p w:rsidR="00917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Brother</w:t>
            </w:r>
          </w:p>
          <w:p w:rsidR="00917BD5" w:rsidRDefault="00917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1D0BD5" w:rsidRDefault="001D0B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917BD5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917BD5" w:rsidRDefault="00917BD5">
            <w:r>
              <w:t>ACT1 SC3</w:t>
            </w:r>
          </w:p>
        </w:tc>
        <w:tc>
          <w:tcPr>
            <w:tcW w:w="2520" w:type="dxa"/>
          </w:tcPr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Toby</w:t>
            </w:r>
          </w:p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Maria</w:t>
            </w:r>
          </w:p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Andrew</w:t>
            </w:r>
          </w:p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917BD5" w:rsidRDefault="00917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02DA" w:rsidTr="008349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D02DA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02DA" w:rsidTr="008349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D02DA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02DA" w:rsidTr="008349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D02DA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>
            <w:r>
              <w:lastRenderedPageBreak/>
              <w:t>ACT2 SC5</w:t>
            </w:r>
          </w:p>
        </w:tc>
        <w:tc>
          <w:tcPr>
            <w:tcW w:w="252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Toby, Andrew, Fabian</w:t>
            </w:r>
            <w:r w:rsidR="00233AEA">
              <w:t xml:space="preserve">, Maria, </w:t>
            </w:r>
            <w:proofErr w:type="spellStart"/>
            <w:r w:rsidR="00233AEA">
              <w:t>Malvolio</w:t>
            </w:r>
            <w:proofErr w:type="spellEnd"/>
          </w:p>
        </w:tc>
        <w:tc>
          <w:tcPr>
            <w:tcW w:w="315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They wait for </w:t>
            </w:r>
            <w:proofErr w:type="spellStart"/>
            <w:r>
              <w:t>Malvolio’s</w:t>
            </w:r>
            <w:proofErr w:type="spellEnd"/>
            <w:r>
              <w:t xml:space="preserve"> fall, mocking him.</w:t>
            </w:r>
          </w:p>
        </w:tc>
        <w:tc>
          <w:tcPr>
            <w:tcW w:w="1890" w:type="dxa"/>
          </w:tcPr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Deception.</w:t>
            </w: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Hypocrisy.</w:t>
            </w: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Narcissism. </w:t>
            </w:r>
          </w:p>
        </w:tc>
        <w:tc>
          <w:tcPr>
            <w:tcW w:w="1944" w:type="dxa"/>
          </w:tcPr>
          <w:p w:rsidR="00CD02D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Melancholy (juxtaposed with humour). </w:t>
            </w: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Metal of India (Toby to Maria)</w:t>
            </w: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Letter as an image of a bait hooking in </w:t>
            </w:r>
            <w:proofErr w:type="spellStart"/>
            <w:r>
              <w:t>Malvolio</w:t>
            </w:r>
            <w:proofErr w:type="spellEnd"/>
            <w:r>
              <w:t>.</w:t>
            </w: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33AEA" w:rsidRDefault="00233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02DA" w:rsidTr="008349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D02DA" w:rsidTr="00834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:rsidR="00CD02DA" w:rsidRDefault="00CD02DA"/>
        </w:tc>
        <w:tc>
          <w:tcPr>
            <w:tcW w:w="252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44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:rsidR="00CD02DA" w:rsidRDefault="00CD02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586BC1" w:rsidRDefault="00586BC1"/>
    <w:p w:rsidR="00586BC1" w:rsidRDefault="00AA44B9">
      <w:hyperlink r:id="rId6" w:history="1">
        <w:r w:rsidR="00586BC1" w:rsidRPr="00BC2D44">
          <w:rPr>
            <w:rStyle w:val="Hyperlink"/>
          </w:rPr>
          <w:t>https://dramaresource.com/drama-strategies/</w:t>
        </w:r>
      </w:hyperlink>
    </w:p>
    <w:p w:rsidR="00586BC1" w:rsidRDefault="00AA44B9">
      <w:hyperlink r:id="rId7" w:history="1">
        <w:r w:rsidR="00586BC1" w:rsidRPr="00BC2D44">
          <w:rPr>
            <w:rStyle w:val="Hyperlink"/>
          </w:rPr>
          <w:t>https://www.tandfonline.com/doi/abs/10.1080/13533339808404180 - Available on b-ok.org</w:t>
        </w:r>
      </w:hyperlink>
      <w:r w:rsidR="00586BC1">
        <w:t>.</w:t>
      </w:r>
    </w:p>
    <w:p w:rsidR="00586BC1" w:rsidRDefault="00AA44B9">
      <w:hyperlink r:id="rId8" w:history="1">
        <w:r w:rsidR="00586BC1" w:rsidRPr="00BC2D44">
          <w:rPr>
            <w:rStyle w:val="Hyperlink"/>
          </w:rPr>
          <w:t>https://publishing.cdlib.org/ucpressebooks/view?docId=ft3n39n8zm&amp;chunk.id=d0e5880&amp;toc.id=&amp;brand=ucpress</w:t>
        </w:r>
      </w:hyperlink>
    </w:p>
    <w:p w:rsidR="00586BC1" w:rsidRDefault="00AA44B9">
      <w:hyperlink r:id="rId9" w:history="1">
        <w:r w:rsidR="00586BC1" w:rsidRPr="00BC2D44">
          <w:rPr>
            <w:rStyle w:val="Hyperlink"/>
          </w:rPr>
          <w:t>https://libstore.ugent.be/fulltxt/RUG01/002/162/564/RUG01-002162564_2014_0001_AC.pdf</w:t>
        </w:r>
      </w:hyperlink>
    </w:p>
    <w:p w:rsidR="00586BC1" w:rsidRDefault="00AA44B9">
      <w:hyperlink r:id="rId10" w:history="1">
        <w:r w:rsidR="00586BC1" w:rsidRPr="00BC2D44">
          <w:rPr>
            <w:rStyle w:val="Hyperlink"/>
          </w:rPr>
          <w:t>https://booksc.org/book/55797830/d43362</w:t>
        </w:r>
      </w:hyperlink>
    </w:p>
    <w:p w:rsidR="00586BC1" w:rsidRDefault="00AA44B9">
      <w:hyperlink r:id="rId11" w:history="1">
        <w:r w:rsidR="00586BC1" w:rsidRPr="00BC2D44">
          <w:rPr>
            <w:rStyle w:val="Hyperlink"/>
          </w:rPr>
          <w:t>https://booksc.org/book/76446233/704707</w:t>
        </w:r>
      </w:hyperlink>
    </w:p>
    <w:p w:rsidR="00586BC1" w:rsidRDefault="00586BC1"/>
    <w:p w:rsidR="00586BC1" w:rsidRDefault="00586BC1"/>
    <w:sectPr w:rsidR="00586BC1" w:rsidSect="001D0BD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4B9" w:rsidRDefault="00AA44B9" w:rsidP="008902BD">
      <w:pPr>
        <w:spacing w:after="0" w:line="240" w:lineRule="auto"/>
      </w:pPr>
      <w:r>
        <w:separator/>
      </w:r>
    </w:p>
  </w:endnote>
  <w:endnote w:type="continuationSeparator" w:id="0">
    <w:p w:rsidR="00AA44B9" w:rsidRDefault="00AA44B9" w:rsidP="00890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4B9" w:rsidRDefault="00AA44B9" w:rsidP="008902BD">
      <w:pPr>
        <w:spacing w:after="0" w:line="240" w:lineRule="auto"/>
      </w:pPr>
      <w:r>
        <w:separator/>
      </w:r>
    </w:p>
  </w:footnote>
  <w:footnote w:type="continuationSeparator" w:id="0">
    <w:p w:rsidR="00AA44B9" w:rsidRDefault="00AA44B9" w:rsidP="00890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5779938" o:spid="_x0000_s2050" type="#_x0000_t136" style="position:absolute;margin-left:0;margin-top:0;width:828pt;height:85.5pt;rotation:315;z-index:-251655168;mso-position-horizontal:center;mso-position-horizontal-relative:margin;mso-position-vertical:center;mso-position-vertical-relative:margin" o:allowincell="f" fillcolor="silver" stroked="f">
          <v:textpath style="font-family:&quot;Calibri&quot;;font-size:70pt" string="www.thewordsacademy.com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5779939" o:spid="_x0000_s2051" type="#_x0000_t136" style="position:absolute;margin-left:0;margin-top:0;width:828pt;height:85.5pt;rotation:315;z-index:-251653120;mso-position-horizontal:center;mso-position-horizontal-relative:margin;mso-position-vertical:center;mso-position-vertical-relative:margin" o:allowincell="f" fillcolor="silver" stroked="f">
          <v:textpath style="font-family:&quot;Calibri&quot;;font-size:70pt" string="www.thewordsacademy.com"/>
        </v:shape>
      </w:pict>
    </w:r>
    <w:r>
      <w:t>www.thewordsacademy.com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268" w:rsidRDefault="002F42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5779937" o:spid="_x0000_s2049" type="#_x0000_t136" style="position:absolute;margin-left:0;margin-top:0;width:828pt;height:85.5pt;rotation:315;z-index:-251657216;mso-position-horizontal:center;mso-position-horizontal-relative:margin;mso-position-vertical:center;mso-position-vertical-relative:margin" o:allowincell="f" fillcolor="silver" stroked="f">
          <v:textpath style="font-family:&quot;Calibri&quot;;font-size:70pt" string="www.thewordsacademy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D5"/>
    <w:rsid w:val="0007716D"/>
    <w:rsid w:val="001D0BD5"/>
    <w:rsid w:val="00233AEA"/>
    <w:rsid w:val="002F4268"/>
    <w:rsid w:val="0047302D"/>
    <w:rsid w:val="00586BC1"/>
    <w:rsid w:val="005D46C3"/>
    <w:rsid w:val="00834951"/>
    <w:rsid w:val="008902BD"/>
    <w:rsid w:val="008C7EBD"/>
    <w:rsid w:val="009028E7"/>
    <w:rsid w:val="00917BD5"/>
    <w:rsid w:val="00AA44B9"/>
    <w:rsid w:val="00AF7BFB"/>
    <w:rsid w:val="00CD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67E0A537-FF0A-49FF-94E5-A9BF7FAA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86BC1"/>
    <w:rPr>
      <w:color w:val="0000FF" w:themeColor="hyperlink"/>
      <w:u w:val="single"/>
    </w:rPr>
  </w:style>
  <w:style w:type="table" w:styleId="LightShading-Accent3">
    <w:name w:val="Light Shading Accent 3"/>
    <w:basedOn w:val="TableNormal"/>
    <w:uiPriority w:val="60"/>
    <w:rsid w:val="0083495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Grid-Accent4">
    <w:name w:val="Light Grid Accent 4"/>
    <w:basedOn w:val="TableNormal"/>
    <w:uiPriority w:val="62"/>
    <w:rsid w:val="0083495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902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2B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902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2BD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lishing.cdlib.org/ucpressebooks/view?docId=ft3n39n8zm&amp;chunk.id=d0e5880&amp;toc.id=&amp;brand=ucpress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tandfonline.com/doi/abs/10.1080/13533339808404180%20-%20Available%20on%20b-ok.org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dramaresource.com/drama-strategies/" TargetMode="External"/><Relationship Id="rId11" Type="http://schemas.openxmlformats.org/officeDocument/2006/relationships/hyperlink" Target="https://booksc.org/book/76446233/704707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booksc.org/book/55797830/d43362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libstore.ugent.be/fulltxt/RUG01/002/162/564/RUG01-002162564_2014_0001_AC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student</dc:creator>
  <cp:lastModifiedBy>ASUS-PC</cp:lastModifiedBy>
  <cp:revision>8</cp:revision>
  <dcterms:created xsi:type="dcterms:W3CDTF">2021-02-15T04:27:00Z</dcterms:created>
  <dcterms:modified xsi:type="dcterms:W3CDTF">2021-03-02T14:26:00Z</dcterms:modified>
</cp:coreProperties>
</file>